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python-priority</w:t>
      </w:r>
      <w:r>
        <w:rPr>
          <w:rStyle w:val="a0"/>
          <w:rFonts w:ascii="Arial" w:hAnsi="Arial"/>
          <w:sz w:val="21"/>
        </w:rPr>
        <w:t xml:space="preserve"> </w:t>
      </w:r>
      <w:r>
        <w:rPr>
          <w:rStyle w:val="a0"/>
          <w:rFonts w:ascii="Arial" w:hAnsi="Arial"/>
          <w:sz w:val="21"/>
        </w:rPr>
        <w:t>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Cory Benfield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